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5D" w:rsidRPr="001D5A5D" w:rsidRDefault="001D5A5D" w:rsidP="001D5A5D">
      <w:pPr>
        <w:suppressAutoHyphens w:val="0"/>
        <w:autoSpaceDN/>
        <w:textAlignment w:val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D373F8" w:rsidRPr="00D03A46" w:rsidRDefault="001D5A5D" w:rsidP="00D373F8">
      <w:pPr>
        <w:jc w:val="right"/>
        <w:rPr>
          <w:sz w:val="16"/>
          <w:szCs w:val="16"/>
        </w:rPr>
      </w:pPr>
      <w:r w:rsidRPr="001D5A5D">
        <w:rPr>
          <w:rFonts w:ascii="Liberation Serif" w:eastAsiaTheme="minorEastAsia" w:hAnsi="Liberation Serif" w:cstheme="minorBidi"/>
          <w:sz w:val="28"/>
          <w:szCs w:val="22"/>
        </w:rPr>
        <w:t xml:space="preserve">                                     </w:t>
      </w:r>
      <w:r w:rsidR="00D373F8" w:rsidRPr="00D03A46">
        <w:rPr>
          <w:sz w:val="16"/>
          <w:szCs w:val="16"/>
        </w:rPr>
        <w:t>УТВЕРЖДАЮ</w:t>
      </w:r>
    </w:p>
    <w:p w:rsidR="00D373F8" w:rsidRDefault="00D373F8" w:rsidP="003259F9">
      <w:pPr>
        <w:jc w:val="right"/>
        <w:rPr>
          <w:sz w:val="16"/>
          <w:szCs w:val="16"/>
        </w:rPr>
      </w:pPr>
      <w:r w:rsidRPr="00D03A46">
        <w:rPr>
          <w:sz w:val="16"/>
          <w:szCs w:val="16"/>
        </w:rPr>
        <w:t>директор  КУ ВО « Терновский СРЦдН»</w:t>
      </w:r>
    </w:p>
    <w:p w:rsidR="003259F9" w:rsidRDefault="003259F9" w:rsidP="00D373F8">
      <w:pPr>
        <w:tabs>
          <w:tab w:val="left" w:pos="12930"/>
          <w:tab w:val="right" w:pos="14570"/>
        </w:tabs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8081010</wp:posOffset>
            </wp:positionH>
            <wp:positionV relativeFrom="paragraph">
              <wp:posOffset>-1905</wp:posOffset>
            </wp:positionV>
            <wp:extent cx="533400" cy="228600"/>
            <wp:effectExtent l="19050" t="0" r="0" b="0"/>
            <wp:wrapNone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D:\на печать\не удалять\подпись.bmp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3F8" w:rsidRPr="005A550F" w:rsidRDefault="00D373F8" w:rsidP="00D373F8">
      <w:pPr>
        <w:jc w:val="right"/>
        <w:rPr>
          <w:sz w:val="16"/>
          <w:szCs w:val="16"/>
        </w:rPr>
      </w:pPr>
      <w:r w:rsidRPr="00D03A46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______________С.Н.Фролова</w:t>
      </w:r>
      <w:r w:rsidRPr="005A550F">
        <w:rPr>
          <w:sz w:val="16"/>
          <w:szCs w:val="16"/>
        </w:rPr>
        <w:t xml:space="preserve">                                                                    </w:t>
      </w:r>
    </w:p>
    <w:p w:rsidR="00D373F8" w:rsidRPr="003259F9" w:rsidRDefault="00D373F8" w:rsidP="003259F9">
      <w:pPr>
        <w:tabs>
          <w:tab w:val="left" w:pos="7000"/>
        </w:tabs>
        <w:suppressAutoHyphens w:val="0"/>
        <w:autoSpaceDN/>
        <w:spacing w:after="200" w:line="276" w:lineRule="auto"/>
        <w:jc w:val="right"/>
        <w:textAlignment w:val="auto"/>
        <w:rPr>
          <w:rFonts w:ascii="Calibri" w:eastAsiaTheme="minorEastAsia" w:hAnsi="Calibri" w:cstheme="minorBidi"/>
          <w:sz w:val="22"/>
          <w:szCs w:val="22"/>
        </w:rPr>
      </w:pPr>
      <w:r w:rsidRPr="005A550F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Приказ от 10.01.2025 № 9</w:t>
      </w:r>
      <w:r w:rsidRPr="005A550F">
        <w:rPr>
          <w:sz w:val="16"/>
          <w:szCs w:val="16"/>
        </w:rPr>
        <w:t xml:space="preserve">                                                                                         </w:t>
      </w:r>
      <w:bookmarkStart w:id="0" w:name="_GoBack"/>
      <w:bookmarkEnd w:id="0"/>
      <w:r w:rsidRPr="005A550F">
        <w:rPr>
          <w:sz w:val="16"/>
          <w:szCs w:val="16"/>
        </w:rPr>
        <w:t xml:space="preserve">                                                                                        </w:t>
      </w:r>
    </w:p>
    <w:p w:rsidR="00D373F8" w:rsidRPr="00D373F8" w:rsidRDefault="00BB00AC" w:rsidP="003259F9">
      <w:pPr>
        <w:pStyle w:val="3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D373F8" w:rsidRPr="00D373F8">
        <w:rPr>
          <w:b/>
          <w:sz w:val="22"/>
          <w:szCs w:val="22"/>
        </w:rPr>
        <w:t>План работы  по  противодействию коррупции в казенном учреждении  Воронежской  области</w:t>
      </w:r>
    </w:p>
    <w:p w:rsidR="00356B4B" w:rsidRPr="003259F9" w:rsidRDefault="00D373F8" w:rsidP="003259F9">
      <w:pPr>
        <w:jc w:val="center"/>
        <w:rPr>
          <w:b/>
          <w:sz w:val="16"/>
          <w:szCs w:val="16"/>
        </w:rPr>
      </w:pPr>
      <w:r w:rsidRPr="00D373F8">
        <w:rPr>
          <w:b/>
          <w:sz w:val="22"/>
          <w:szCs w:val="22"/>
        </w:rPr>
        <w:t>« Терновский  социально-реабилитационный центр для  несовершеннолетних» на 2025--2028 г</w:t>
      </w:r>
      <w:r w:rsidRPr="005A550F">
        <w:rPr>
          <w:b/>
          <w:sz w:val="16"/>
          <w:szCs w:val="16"/>
        </w:rPr>
        <w:t>.</w:t>
      </w:r>
    </w:p>
    <w:tbl>
      <w:tblPr>
        <w:tblW w:w="15848" w:type="dxa"/>
        <w:tblInd w:w="-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5529"/>
        <w:gridCol w:w="1842"/>
        <w:gridCol w:w="5132"/>
        <w:gridCol w:w="2806"/>
      </w:tblGrid>
      <w:tr w:rsidR="004C5756" w:rsidRPr="00BB00AC" w:rsidTr="00BB00AC">
        <w:trPr>
          <w:trHeight w:val="328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D373F8" w:rsidP="00BB00AC">
            <w:pPr>
              <w:tabs>
                <w:tab w:val="left" w:pos="4536"/>
              </w:tabs>
              <w:jc w:val="center"/>
              <w:rPr>
                <w:sz w:val="16"/>
                <w:szCs w:val="16"/>
              </w:rPr>
            </w:pPr>
            <w:r w:rsidRPr="00BB00AC">
              <w:rPr>
                <w:sz w:val="16"/>
                <w:szCs w:val="16"/>
              </w:rPr>
              <w:t>№ п\п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tabs>
                <w:tab w:val="left" w:pos="4536"/>
              </w:tabs>
              <w:ind w:left="-828" w:firstLine="828"/>
              <w:jc w:val="center"/>
              <w:rPr>
                <w:sz w:val="16"/>
                <w:szCs w:val="16"/>
              </w:rPr>
            </w:pPr>
            <w:r w:rsidRPr="00BB00AC">
              <w:rPr>
                <w:sz w:val="16"/>
                <w:szCs w:val="16"/>
              </w:rPr>
              <w:t>Наименование мероприятия</w:t>
            </w:r>
          </w:p>
          <w:p w:rsidR="004C5756" w:rsidRPr="00BB00AC" w:rsidRDefault="004C5756" w:rsidP="00BB00AC">
            <w:pPr>
              <w:tabs>
                <w:tab w:val="left" w:pos="4536"/>
              </w:tabs>
              <w:ind w:left="-828" w:firstLine="828"/>
              <w:jc w:val="center"/>
              <w:rPr>
                <w:sz w:val="16"/>
                <w:szCs w:val="16"/>
              </w:rPr>
            </w:pPr>
            <w:r w:rsidRPr="00BB00AC">
              <w:rPr>
                <w:sz w:val="16"/>
                <w:szCs w:val="16"/>
              </w:rPr>
              <w:t xml:space="preserve"> </w:t>
            </w:r>
          </w:p>
          <w:p w:rsidR="004C5756" w:rsidRPr="00BB00AC" w:rsidRDefault="004C5756" w:rsidP="00BB00AC">
            <w:pPr>
              <w:tabs>
                <w:tab w:val="left" w:pos="4536"/>
              </w:tabs>
              <w:ind w:left="-828" w:firstLine="828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tabs>
                <w:tab w:val="left" w:pos="4536"/>
              </w:tabs>
              <w:jc w:val="center"/>
              <w:rPr>
                <w:sz w:val="16"/>
                <w:szCs w:val="16"/>
              </w:rPr>
            </w:pPr>
            <w:r w:rsidRPr="00BB00AC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0AC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  <w:p w:rsidR="004C5756" w:rsidRPr="00BB00AC" w:rsidRDefault="004C5756" w:rsidP="00BB00AC">
            <w:pPr>
              <w:tabs>
                <w:tab w:val="left" w:pos="453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0AC">
              <w:rPr>
                <w:rFonts w:ascii="Times New Roman" w:hAnsi="Times New Roman" w:cs="Times New Roman"/>
                <w:sz w:val="16"/>
                <w:szCs w:val="16"/>
              </w:rPr>
              <w:t>Срок исполнения и (или) представления отчета</w:t>
            </w:r>
          </w:p>
        </w:tc>
      </w:tr>
    </w:tbl>
    <w:p w:rsidR="00356B4B" w:rsidRPr="00BB00AC" w:rsidRDefault="00356B4B" w:rsidP="00BB00AC">
      <w:pPr>
        <w:tabs>
          <w:tab w:val="left" w:pos="4536"/>
        </w:tabs>
        <w:rPr>
          <w:sz w:val="16"/>
          <w:szCs w:val="16"/>
        </w:rPr>
      </w:pPr>
    </w:p>
    <w:tbl>
      <w:tblPr>
        <w:tblW w:w="15848" w:type="dxa"/>
        <w:tblInd w:w="-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5529"/>
        <w:gridCol w:w="1842"/>
        <w:gridCol w:w="5132"/>
        <w:gridCol w:w="2806"/>
      </w:tblGrid>
      <w:tr w:rsidR="004C5756" w:rsidRPr="00BB00AC" w:rsidTr="00BB00AC">
        <w:trPr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tabs>
                <w:tab w:val="left" w:pos="4536"/>
              </w:tabs>
              <w:ind w:left="-828" w:firstLine="828"/>
              <w:jc w:val="center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tabs>
                <w:tab w:val="left" w:pos="4536"/>
              </w:tabs>
              <w:ind w:left="-828" w:firstLine="828"/>
              <w:jc w:val="center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tabs>
                <w:tab w:val="left" w:pos="4536"/>
              </w:tabs>
              <w:jc w:val="center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B73E5" w:rsidRPr="00BB00AC" w:rsidTr="003259F9">
        <w:tc>
          <w:tcPr>
            <w:tcW w:w="15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E5" w:rsidRPr="00BB00AC" w:rsidRDefault="00CB73E5" w:rsidP="00BB00AC">
            <w:pPr>
              <w:tabs>
                <w:tab w:val="left" w:pos="4536"/>
              </w:tabs>
              <w:autoSpaceDE w:val="0"/>
              <w:jc w:val="center"/>
              <w:rPr>
                <w:sz w:val="18"/>
                <w:szCs w:val="18"/>
              </w:rPr>
            </w:pPr>
            <w:r w:rsidRPr="00BB00AC">
              <w:rPr>
                <w:b/>
                <w:color w:val="000000"/>
                <w:sz w:val="18"/>
                <w:szCs w:val="18"/>
              </w:rPr>
              <w:t>Раздел 1. Нормативно-правовое обеспечение деятельности по противодействию коррупции</w:t>
            </w:r>
          </w:p>
        </w:tc>
      </w:tr>
      <w:tr w:rsidR="004C5756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tabs>
                <w:tab w:val="left" w:pos="-2093"/>
                <w:tab w:val="left" w:pos="644"/>
                <w:tab w:val="left" w:pos="1212"/>
                <w:tab w:val="left" w:pos="4536"/>
              </w:tabs>
              <w:ind w:left="152" w:hanging="152"/>
              <w:jc w:val="center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1</w:t>
            </w:r>
          </w:p>
          <w:p w:rsidR="004C5756" w:rsidRPr="00BB00AC" w:rsidRDefault="004C5756" w:rsidP="00BB00AC">
            <w:pPr>
              <w:tabs>
                <w:tab w:val="left" w:pos="453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tabs>
                <w:tab w:val="left" w:pos="4536"/>
              </w:tabs>
              <w:jc w:val="both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Мониторинг изменений законодательства Российской Федер</w:t>
            </w:r>
            <w:r w:rsidR="00D373F8" w:rsidRPr="00BB00AC">
              <w:rPr>
                <w:sz w:val="18"/>
                <w:szCs w:val="18"/>
              </w:rPr>
              <w:t>ации и законодательства Воронеж</w:t>
            </w:r>
            <w:r w:rsidRPr="00BB00AC">
              <w:rPr>
                <w:sz w:val="18"/>
                <w:szCs w:val="18"/>
              </w:rPr>
              <w:t>ской области в сфере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3259F9" w:rsidP="00BB00AC">
            <w:pPr>
              <w:tabs>
                <w:tab w:val="left" w:pos="4536"/>
              </w:tabs>
              <w:jc w:val="both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 xml:space="preserve">заместитель директора, </w:t>
            </w:r>
            <w:r w:rsidR="004C5756" w:rsidRPr="00BB00AC">
              <w:rPr>
                <w:sz w:val="18"/>
                <w:szCs w:val="18"/>
              </w:rPr>
              <w:t>юрисконсульт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rFonts w:eastAsiaTheme="minorEastAsia"/>
                <w:sz w:val="18"/>
                <w:szCs w:val="18"/>
              </w:rPr>
              <w:t>направление директору учреждения предложений о внесении изменений в правовые акты учреждения, принятии новых правовых актов учреждения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по мере необходимости, но не позднее трех месяцев со дня изменения федерального законодател</w:t>
            </w:r>
            <w:r w:rsidR="00D373F8"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ьства, законодательства </w:t>
            </w:r>
            <w:r w:rsidR="003259F9"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ВО</w:t>
            </w:r>
          </w:p>
        </w:tc>
      </w:tr>
      <w:tr w:rsidR="004C5756" w:rsidRPr="00BB00AC" w:rsidTr="00BB00AC">
        <w:trPr>
          <w:trHeight w:val="95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tabs>
                <w:tab w:val="left" w:pos="-2093"/>
                <w:tab w:val="left" w:pos="318"/>
                <w:tab w:val="left" w:pos="644"/>
                <w:tab w:val="left" w:pos="1212"/>
                <w:tab w:val="left" w:pos="4536"/>
              </w:tabs>
              <w:ind w:left="176" w:hanging="176"/>
              <w:jc w:val="center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2</w:t>
            </w:r>
          </w:p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Мониторинг локальных нормативн</w:t>
            </w:r>
            <w:r w:rsidR="004A6831" w:rsidRPr="00BB00AC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 xml:space="preserve"> правовых актов учреждения по вопросам противодействия коррупции в целях приведения их в соответствие с законодательством Российской Федерации и </w:t>
            </w:r>
            <w:r w:rsidR="004A6831" w:rsidRPr="00BB00AC"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D373F8" w:rsidRPr="00BB00AC">
              <w:rPr>
                <w:rFonts w:ascii="Times New Roman" w:hAnsi="Times New Roman" w:cs="Times New Roman"/>
                <w:sz w:val="18"/>
                <w:szCs w:val="18"/>
              </w:rPr>
              <w:t>Воронежской</w:t>
            </w: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 xml:space="preserve"> области </w:t>
            </w:r>
          </w:p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заместитель директора,</w:t>
            </w:r>
          </w:p>
          <w:p w:rsidR="004C5756" w:rsidRPr="00BB00AC" w:rsidRDefault="004C5756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юрисконсульт</w:t>
            </w:r>
            <w:r w:rsidR="00BB00AC">
              <w:rPr>
                <w:sz w:val="18"/>
                <w:szCs w:val="18"/>
              </w:rPr>
              <w:t>, спец.</w:t>
            </w:r>
            <w:r w:rsidRPr="00BB00AC">
              <w:rPr>
                <w:sz w:val="18"/>
                <w:szCs w:val="18"/>
              </w:rPr>
              <w:t xml:space="preserve"> по кадрам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 xml:space="preserve">приведение нормативных правовых актов учреждения по вопросам противодействия коррупции в соответствие с законодательством Российской Федерации и законодательством </w:t>
            </w:r>
            <w:r w:rsidR="00D373F8" w:rsidRPr="00BB00AC">
              <w:rPr>
                <w:sz w:val="18"/>
                <w:szCs w:val="18"/>
              </w:rPr>
              <w:t xml:space="preserve">Воронежской </w:t>
            </w:r>
            <w:r w:rsidRPr="00BB00AC">
              <w:rPr>
                <w:sz w:val="18"/>
                <w:szCs w:val="18"/>
              </w:rPr>
              <w:t xml:space="preserve">области, </w:t>
            </w:r>
            <w:r w:rsidRPr="00BB00AC">
              <w:rPr>
                <w:rFonts w:eastAsiaTheme="minorEastAsia"/>
                <w:sz w:val="18"/>
                <w:szCs w:val="18"/>
              </w:rPr>
              <w:t>замена (актуализация) правовых актов на сайте учреждения в течение 10 рабочих дней со дня принятия правового акта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месяца со дня изменения законодательства Российской Федерации, законодательства </w:t>
            </w:r>
            <w:r w:rsidR="00D373F8" w:rsidRPr="00BB00AC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Воронежской </w:t>
            </w: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</w:tr>
      <w:tr w:rsidR="00B67ADF" w:rsidRPr="00BB00AC" w:rsidTr="003259F9">
        <w:tc>
          <w:tcPr>
            <w:tcW w:w="15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F" w:rsidRPr="00BB00AC" w:rsidRDefault="00B67ADF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b/>
                <w:sz w:val="18"/>
                <w:szCs w:val="18"/>
              </w:rPr>
              <w:t>Раздел 2. Совершенствование работы по профилактике коррупционных и иных правонарушений</w:t>
            </w:r>
          </w:p>
        </w:tc>
      </w:tr>
      <w:tr w:rsidR="004C5756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tabs>
                <w:tab w:val="left" w:pos="-2093"/>
                <w:tab w:val="left" w:pos="318"/>
                <w:tab w:val="left" w:pos="644"/>
                <w:tab w:val="left" w:pos="1212"/>
                <w:tab w:val="left" w:pos="4536"/>
              </w:tabs>
              <w:ind w:left="176" w:hanging="176"/>
              <w:jc w:val="center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3</w:t>
            </w:r>
          </w:p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Ознакомление работников под роспись с локальным правовым актом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D373F8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заместитель директора</w:t>
            </w:r>
            <w:r w:rsidR="004C5756" w:rsidRPr="00BB00AC">
              <w:rPr>
                <w:sz w:val="18"/>
                <w:szCs w:val="18"/>
              </w:rPr>
              <w:t>,</w:t>
            </w:r>
          </w:p>
          <w:p w:rsidR="004C5756" w:rsidRPr="00BB00AC" w:rsidRDefault="00BB00AC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спец.</w:t>
            </w:r>
            <w:r w:rsidR="004C5756" w:rsidRPr="00BB00AC">
              <w:rPr>
                <w:sz w:val="18"/>
                <w:szCs w:val="18"/>
              </w:rPr>
              <w:t xml:space="preserve"> по кадрам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rFonts w:eastAsiaTheme="minorEastAsia"/>
                <w:sz w:val="18"/>
                <w:szCs w:val="18"/>
              </w:rPr>
              <w:t>100% работников ознакомлены с правовыми актами по вопросам противодействия коррупции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в течение 5 рабочих дней со дня приема на работу работника или принятия/актуализации локального правового акта</w:t>
            </w:r>
          </w:p>
        </w:tc>
      </w:tr>
      <w:tr w:rsidR="004C5756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tabs>
                <w:tab w:val="left" w:pos="-2093"/>
                <w:tab w:val="left" w:pos="318"/>
                <w:tab w:val="left" w:pos="644"/>
                <w:tab w:val="left" w:pos="1212"/>
                <w:tab w:val="left" w:pos="4536"/>
              </w:tabs>
              <w:ind w:left="176" w:hanging="176"/>
              <w:jc w:val="center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4</w:t>
            </w:r>
          </w:p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Проведение занятий (обучений) с работниками по разъяснению положений правового акта (федерального, областного, локального)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4C5756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заместитель директора,</w:t>
            </w:r>
          </w:p>
          <w:p w:rsidR="004C5756" w:rsidRPr="00BB00AC" w:rsidRDefault="004C5756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юрисконсульт, с</w:t>
            </w:r>
            <w:r w:rsidR="00BB00AC">
              <w:rPr>
                <w:sz w:val="18"/>
                <w:szCs w:val="18"/>
              </w:rPr>
              <w:t>пец.</w:t>
            </w:r>
            <w:r w:rsidRPr="00BB00AC">
              <w:rPr>
                <w:sz w:val="18"/>
                <w:szCs w:val="18"/>
              </w:rPr>
              <w:t xml:space="preserve"> по кадрам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DA20A3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rFonts w:eastAsiaTheme="minorEastAsia"/>
                <w:sz w:val="18"/>
                <w:szCs w:val="18"/>
              </w:rPr>
              <w:t>п</w:t>
            </w:r>
            <w:r w:rsidR="004C5756" w:rsidRPr="00BB00AC">
              <w:rPr>
                <w:rFonts w:eastAsiaTheme="minorEastAsia"/>
                <w:sz w:val="18"/>
                <w:szCs w:val="18"/>
              </w:rPr>
              <w:t xml:space="preserve">ротоколы проведения занятий (учеб)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D373F8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в течение месяца со </w:t>
            </w:r>
            <w:r w:rsidR="00F57724"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дня принятия</w:t>
            </w:r>
            <w:r w:rsidR="00BB00AC"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/актуа</w:t>
            </w:r>
            <w:r w:rsidR="00325EA2"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лизации </w:t>
            </w:r>
            <w:r w:rsidR="00F57724"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правового акта</w:t>
            </w:r>
          </w:p>
        </w:tc>
      </w:tr>
      <w:tr w:rsidR="004C5756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DA20A3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DA20A3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rFonts w:eastAsiaTheme="minorEastAsia"/>
                <w:sz w:val="18"/>
                <w:szCs w:val="18"/>
              </w:rPr>
            </w:pPr>
            <w:r w:rsidRPr="00BB00AC">
              <w:rPr>
                <w:rFonts w:eastAsiaTheme="minorEastAsia"/>
                <w:sz w:val="18"/>
                <w:szCs w:val="18"/>
              </w:rPr>
              <w:t>Проведение обучающих мероприятий с работниками по</w:t>
            </w:r>
            <w:r w:rsidR="00D373F8" w:rsidRPr="00BB00AC">
              <w:rPr>
                <w:rFonts w:eastAsiaTheme="minorEastAsia"/>
                <w:sz w:val="18"/>
                <w:szCs w:val="18"/>
              </w:rPr>
              <w:t xml:space="preserve"> </w:t>
            </w:r>
            <w:r w:rsidRPr="00BB00AC">
              <w:rPr>
                <w:rFonts w:eastAsiaTheme="minorEastAsia"/>
                <w:sz w:val="18"/>
                <w:szCs w:val="18"/>
              </w:rPr>
              <w:t>вопросам профилактики и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0A3" w:rsidRPr="00BB00AC" w:rsidRDefault="00DA20A3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заместитель директора,</w:t>
            </w:r>
          </w:p>
          <w:p w:rsidR="004C5756" w:rsidRPr="00BB00AC" w:rsidRDefault="00DA20A3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юрисконсульт, с</w:t>
            </w:r>
            <w:r w:rsidR="00BB00AC">
              <w:rPr>
                <w:sz w:val="18"/>
                <w:szCs w:val="18"/>
              </w:rPr>
              <w:t>пец.</w:t>
            </w:r>
            <w:r w:rsidRPr="00BB00AC">
              <w:rPr>
                <w:sz w:val="18"/>
                <w:szCs w:val="18"/>
              </w:rPr>
              <w:t xml:space="preserve"> по кадрам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DA20A3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rFonts w:eastAsiaTheme="minorEastAsia"/>
                <w:sz w:val="18"/>
                <w:szCs w:val="18"/>
              </w:rPr>
              <w:t>протоколы проведения обучений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BB00AC" w:rsidRDefault="00DA20A3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не реже 1 раза в </w:t>
            </w:r>
            <w:r w:rsidR="00D373F8"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квартал</w:t>
            </w:r>
          </w:p>
        </w:tc>
      </w:tr>
      <w:tr w:rsidR="00C41EB2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BB00AC" w:rsidRDefault="00413C4D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BB00AC" w:rsidRDefault="00413C4D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rFonts w:eastAsiaTheme="minorEastAsia"/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Предоставление сведений о доходах, расходах, имуществе и обязательствах имущественного характера</w:t>
            </w:r>
            <w:r w:rsidR="00194B62" w:rsidRPr="00BB00AC">
              <w:rPr>
                <w:sz w:val="18"/>
                <w:szCs w:val="18"/>
              </w:rPr>
              <w:t xml:space="preserve"> руководителя учреждения </w:t>
            </w:r>
            <w:r w:rsidR="00226946" w:rsidRPr="00BB00AC">
              <w:rPr>
                <w:sz w:val="18"/>
                <w:szCs w:val="18"/>
              </w:rPr>
              <w:t>и супруга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BB00AC" w:rsidRDefault="00226946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директор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BB00AC" w:rsidRDefault="00226946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rFonts w:eastAsiaTheme="minorEastAsia"/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предоставление сведений о доходах, расходах, об имуществе и обязательствах имущественного характера, уточняющих сведений о доходах, расходах, об имуществе и обязательствах имущественного характера руководителем учреждения в М</w:t>
            </w:r>
            <w:r w:rsidR="00D373F8" w:rsidRPr="00BB00AC">
              <w:rPr>
                <w:sz w:val="18"/>
                <w:szCs w:val="18"/>
              </w:rPr>
              <w:t>инистерство социальной защиты Воронежской</w:t>
            </w:r>
            <w:r w:rsidRPr="00BB00AC">
              <w:rPr>
                <w:sz w:val="18"/>
                <w:szCs w:val="18"/>
              </w:rPr>
              <w:t xml:space="preserve"> области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BB00AC" w:rsidRDefault="00226946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ежегодно до 30 апреля</w:t>
            </w:r>
          </w:p>
        </w:tc>
      </w:tr>
      <w:tr w:rsidR="00DD38DD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8DD" w:rsidRPr="00BB00AC" w:rsidRDefault="004A6831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8DD" w:rsidRPr="00BB00AC" w:rsidRDefault="00DD38DD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rFonts w:eastAsiaTheme="minorEastAsia"/>
                <w:sz w:val="18"/>
                <w:szCs w:val="18"/>
              </w:rPr>
              <w:t>Выявление случаев возникновения конфликта интересов, возникающих у сотрудников учреждения, нарушений норм этики и служебного поведения, установленных в целях противодействия коррупции и невыполнения обязанности по сообщению о получению подарка в связи с должностным положением или в связи с исполнением служебных обязанностей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8DD" w:rsidRPr="00BB00AC" w:rsidRDefault="00DD38DD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 xml:space="preserve">директор, заместители директора, </w:t>
            </w:r>
            <w:r w:rsidR="00BB00AC">
              <w:rPr>
                <w:sz w:val="18"/>
                <w:szCs w:val="18"/>
              </w:rPr>
              <w:t>спец.</w:t>
            </w:r>
            <w:r w:rsidRPr="00BB00AC">
              <w:rPr>
                <w:sz w:val="18"/>
                <w:szCs w:val="18"/>
              </w:rPr>
              <w:t xml:space="preserve"> по кадрам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8DD" w:rsidRPr="00BB00AC" w:rsidRDefault="00DD38DD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количество выявленных случаев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8DD" w:rsidRPr="00BB00AC" w:rsidRDefault="00DD38DD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постоянно в течение 2025-2028 г.</w:t>
            </w:r>
            <w:r w:rsidR="004D4E29" w:rsidRPr="00BB00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A50F63" w:rsidRPr="00BB00AC" w:rsidTr="00BB00AC">
        <w:trPr>
          <w:trHeight w:val="1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63" w:rsidRPr="00BB00AC" w:rsidRDefault="004A6831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63" w:rsidRPr="00BB00AC" w:rsidRDefault="00A50F63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rFonts w:eastAsiaTheme="minorEastAsia"/>
                <w:sz w:val="18"/>
                <w:szCs w:val="18"/>
              </w:rPr>
              <w:t>Проведение оценки коррупционных рисков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9" w:rsidRPr="00BB00AC" w:rsidRDefault="004D4E29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к</w:t>
            </w:r>
            <w:r w:rsidR="00A50F63" w:rsidRPr="00BB00AC">
              <w:rPr>
                <w:sz w:val="18"/>
                <w:szCs w:val="18"/>
              </w:rPr>
              <w:t>омиссия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63" w:rsidRPr="00BB00AC" w:rsidRDefault="004D4E29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color w:val="000000"/>
                <w:sz w:val="18"/>
                <w:szCs w:val="18"/>
              </w:rPr>
              <w:t>подготовка перечня коррупционных рисков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63" w:rsidRPr="00BB00AC" w:rsidRDefault="00592C09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ежегодно: </w:t>
            </w:r>
            <w:r w:rsidR="00194B62"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декабрь</w:t>
            </w:r>
            <w:r w:rsidR="004D4E29"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92C09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09" w:rsidRPr="00BB00AC" w:rsidRDefault="004A6831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09" w:rsidRPr="00BB00AC" w:rsidRDefault="00592C09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rFonts w:eastAsiaTheme="minorEastAsia"/>
                <w:sz w:val="18"/>
                <w:szCs w:val="18"/>
              </w:rPr>
            </w:pPr>
            <w:r w:rsidRPr="00BB00AC">
              <w:rPr>
                <w:rFonts w:eastAsiaTheme="minorEastAsia"/>
                <w:sz w:val="18"/>
                <w:szCs w:val="18"/>
              </w:rPr>
              <w:t>Проведение заседаний антикоррупционной комиссии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09" w:rsidRPr="00BB00AC" w:rsidRDefault="00592C09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 xml:space="preserve">заместитель </w:t>
            </w:r>
            <w:r w:rsidRPr="00BB00AC">
              <w:rPr>
                <w:sz w:val="18"/>
                <w:szCs w:val="18"/>
              </w:rPr>
              <w:lastRenderedPageBreak/>
              <w:t>директора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09" w:rsidRPr="00BB00AC" w:rsidRDefault="00592C09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 w:rsidRPr="00BB00AC">
              <w:rPr>
                <w:color w:val="000000"/>
                <w:sz w:val="18"/>
                <w:szCs w:val="18"/>
              </w:rPr>
              <w:lastRenderedPageBreak/>
              <w:t>протокол заседаний комисси</w:t>
            </w:r>
            <w:r w:rsidR="00194B62" w:rsidRPr="00BB00A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C09" w:rsidRPr="00BB00AC" w:rsidRDefault="00592C09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rFonts w:eastAsiaTheme="minorEastAsia"/>
                <w:sz w:val="18"/>
                <w:szCs w:val="18"/>
              </w:rPr>
            </w:pPr>
            <w:r w:rsidRPr="00BB00AC">
              <w:rPr>
                <w:rFonts w:eastAsiaTheme="minorEastAsia"/>
                <w:sz w:val="18"/>
                <w:szCs w:val="18"/>
              </w:rPr>
              <w:t xml:space="preserve">Ежегодно: июнь, декабрь и по </w:t>
            </w:r>
            <w:r w:rsidRPr="00BB00AC">
              <w:rPr>
                <w:rFonts w:eastAsiaTheme="minorEastAsia"/>
                <w:sz w:val="18"/>
                <w:szCs w:val="18"/>
              </w:rPr>
              <w:lastRenderedPageBreak/>
              <w:t>мере необходимости</w:t>
            </w:r>
          </w:p>
        </w:tc>
      </w:tr>
      <w:tr w:rsidR="00AD5718" w:rsidRPr="00BB00AC" w:rsidTr="003259F9">
        <w:tc>
          <w:tcPr>
            <w:tcW w:w="15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18" w:rsidRPr="00BB00AC" w:rsidRDefault="00AD5718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Раздел 3. Обеспечение открытости деятельности учреждения, обеспечение права граждан на доступ к информации о деятельности учреждения в сфере противодействия коррупции</w:t>
            </w:r>
          </w:p>
        </w:tc>
      </w:tr>
      <w:tr w:rsidR="00C41EB2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BB00AC" w:rsidRDefault="004A6831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BB00AC" w:rsidRDefault="00AD5718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B00AC">
              <w:rPr>
                <w:rFonts w:eastAsiaTheme="minorEastAsia"/>
                <w:sz w:val="18"/>
                <w:szCs w:val="18"/>
              </w:rPr>
              <w:t xml:space="preserve">Занесение сведений о деятельности учреждения </w:t>
            </w:r>
            <w:r w:rsidR="00194B62" w:rsidRPr="00BB00AC">
              <w:rPr>
                <w:rFonts w:eastAsiaTheme="minorEastAsia"/>
                <w:sz w:val="18"/>
                <w:szCs w:val="18"/>
              </w:rPr>
              <w:t>на официальный</w:t>
            </w:r>
            <w:r w:rsidRPr="00BB00AC">
              <w:rPr>
                <w:rFonts w:eastAsiaTheme="minorEastAsia"/>
                <w:sz w:val="18"/>
                <w:szCs w:val="18"/>
              </w:rPr>
              <w:t xml:space="preserve"> сайт</w:t>
            </w:r>
            <w:r w:rsidR="00194B62" w:rsidRPr="00BB00AC">
              <w:rPr>
                <w:rFonts w:eastAsiaTheme="minorEastAsia"/>
                <w:sz w:val="18"/>
                <w:szCs w:val="18"/>
              </w:rPr>
              <w:t xml:space="preserve">  </w:t>
            </w:r>
            <w:hyperlink r:id="rId9" w:history="1">
              <w:r w:rsidRPr="00BB00AC">
                <w:rPr>
                  <w:rStyle w:val="a5"/>
                  <w:rFonts w:eastAsiaTheme="minorEastAsia"/>
                  <w:color w:val="auto"/>
                  <w:sz w:val="18"/>
                  <w:szCs w:val="18"/>
                  <w:u w:val="none"/>
                </w:rPr>
                <w:t>www.bus.gov.ru</w:t>
              </w:r>
            </w:hyperlink>
            <w:r w:rsidRPr="00BB00AC">
              <w:rPr>
                <w:rFonts w:eastAsiaTheme="minorEastAsia"/>
                <w:sz w:val="18"/>
                <w:szCs w:val="18"/>
              </w:rPr>
              <w:t>, на официальный сайт учреждения</w:t>
            </w:r>
            <w:r w:rsidR="00194B62" w:rsidRPr="00BB00AC">
              <w:rPr>
                <w:rFonts w:eastAsiaTheme="minorEastAsia"/>
                <w:sz w:val="18"/>
                <w:szCs w:val="18"/>
              </w:rPr>
              <w:t xml:space="preserve">, «ВКонтакте», </w:t>
            </w:r>
            <w:r w:rsidR="00194B62" w:rsidRPr="00BB00AC">
              <w:rPr>
                <w:color w:val="000000"/>
                <w:sz w:val="18"/>
                <w:szCs w:val="18"/>
                <w:shd w:val="clear" w:color="auto" w:fill="FFFFFF"/>
              </w:rPr>
              <w:t>"Одноклассники"</w:t>
            </w:r>
          </w:p>
          <w:p w:rsidR="00BB00AC" w:rsidRPr="00BB00AC" w:rsidRDefault="00BB00AC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BB00AC" w:rsidRPr="00BB00AC" w:rsidRDefault="00BB00AC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BB00AC" w:rsidRDefault="00AD5718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BB00AC" w:rsidRDefault="00AD5718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rFonts w:eastAsiaTheme="minorEastAsia"/>
                <w:sz w:val="18"/>
                <w:szCs w:val="18"/>
              </w:rPr>
            </w:pPr>
            <w:r w:rsidRPr="00BB00AC">
              <w:rPr>
                <w:rFonts w:eastAsiaTheme="minorEastAsia"/>
                <w:sz w:val="18"/>
                <w:szCs w:val="18"/>
              </w:rPr>
              <w:t>информирование граждан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BB00AC" w:rsidRDefault="00AE0D75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п</w:t>
            </w:r>
            <w:r w:rsidR="00AD5718"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остоянно по мере необходимости</w:t>
            </w:r>
          </w:p>
        </w:tc>
      </w:tr>
      <w:tr w:rsidR="005A7629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9" w:rsidRPr="00BB00AC" w:rsidRDefault="004A6831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9" w:rsidRPr="00BB00AC" w:rsidRDefault="00BF70E0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Своевременная наполняемость и п</w:t>
            </w:r>
            <w:r w:rsidR="007920F7" w:rsidRPr="00BB00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оддержание в актуальном состоянии </w:t>
            </w:r>
            <w:r w:rsidR="00523EE0" w:rsidRPr="00BB00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раздела «Противодействие коррупции» </w:t>
            </w:r>
            <w:r w:rsidR="007920F7" w:rsidRPr="00BB00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 официальном сайте учреждения в сети Интернет в соответствии с методическими рекомендациями по размещению и наполнению подразделов официальных сайтов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F7" w:rsidRPr="00BB00AC" w:rsidRDefault="007920F7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9" w:rsidRPr="00BB00AC" w:rsidRDefault="007920F7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 xml:space="preserve">актуальная версия раздела </w:t>
            </w:r>
            <w:r w:rsidR="00523EE0" w:rsidRPr="00BB00AC">
              <w:rPr>
                <w:sz w:val="18"/>
                <w:szCs w:val="18"/>
              </w:rPr>
              <w:t>«П</w:t>
            </w:r>
            <w:r w:rsidRPr="00BB00AC">
              <w:rPr>
                <w:sz w:val="18"/>
                <w:szCs w:val="18"/>
              </w:rPr>
              <w:t>ротиводействи</w:t>
            </w:r>
            <w:r w:rsidR="00523EE0" w:rsidRPr="00BB00AC">
              <w:rPr>
                <w:sz w:val="18"/>
                <w:szCs w:val="18"/>
              </w:rPr>
              <w:t>е</w:t>
            </w:r>
            <w:r w:rsidRPr="00BB00AC">
              <w:rPr>
                <w:sz w:val="18"/>
                <w:szCs w:val="18"/>
              </w:rPr>
              <w:t xml:space="preserve"> коррупции</w:t>
            </w:r>
            <w:r w:rsidR="00523EE0" w:rsidRPr="00BB00AC">
              <w:rPr>
                <w:sz w:val="18"/>
                <w:szCs w:val="18"/>
              </w:rPr>
              <w:t>»</w:t>
            </w:r>
            <w:r w:rsidRPr="00BB00AC">
              <w:rPr>
                <w:sz w:val="18"/>
                <w:szCs w:val="18"/>
              </w:rPr>
              <w:t xml:space="preserve"> на официальном сайте учреждения  в сети Интернет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9" w:rsidRPr="00BB00AC" w:rsidRDefault="00391903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постоянно по мере необходимости</w:t>
            </w:r>
          </w:p>
        </w:tc>
      </w:tr>
      <w:tr w:rsidR="00657888" w:rsidRPr="00BB00AC" w:rsidTr="003259F9">
        <w:tc>
          <w:tcPr>
            <w:tcW w:w="15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657888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4. Противодействие коррупции в сфере имущественных и бюджетных отношений, закупок товаров, работ и услуг</w:t>
            </w:r>
          </w:p>
        </w:tc>
      </w:tr>
      <w:tr w:rsidR="00657888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657888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6831" w:rsidRPr="00BB00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657888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Проведение закупок на поставку товаров, работ, услуг для нужд учреждения в соответствии с требованиями законодательства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657888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директор,</w:t>
            </w:r>
          </w:p>
          <w:p w:rsidR="00657888" w:rsidRPr="00BB00AC" w:rsidRDefault="00194B62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контрактный управляющий</w:t>
            </w:r>
          </w:p>
          <w:p w:rsidR="00657888" w:rsidRPr="00BB00AC" w:rsidRDefault="00657888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657888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rFonts w:eastAsiaTheme="minorEastAsia"/>
                <w:sz w:val="18"/>
                <w:szCs w:val="18"/>
              </w:rPr>
              <w:t>увеличение количества конкурентных процедур проведенных в течение года</w:t>
            </w:r>
            <w:r w:rsidR="00BA1390" w:rsidRPr="00BB00AC">
              <w:rPr>
                <w:rFonts w:eastAsiaTheme="minorEastAsia"/>
                <w:sz w:val="18"/>
                <w:szCs w:val="18"/>
              </w:rPr>
              <w:t>, увеличение д</w:t>
            </w:r>
            <w:r w:rsidR="00BA1390" w:rsidRPr="00BB00AC">
              <w:rPr>
                <w:rStyle w:val="11pt"/>
                <w:sz w:val="18"/>
                <w:szCs w:val="18"/>
              </w:rPr>
              <w:t>оли осуществленных закупок товаров, работ и услуг конкурентными способами к совокупному годовому объему закупок товаров, работ, услуг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65469F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в</w:t>
            </w:r>
            <w:r w:rsidR="00657888"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течение года</w:t>
            </w:r>
          </w:p>
        </w:tc>
      </w:tr>
      <w:tr w:rsidR="00657888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23055C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6831" w:rsidRPr="00BB00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23055C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Проведение разъяснительной работы с лицами, участвующими в осуществлении закупок, по вопросам обязанности незамедлительно уведомлять работодателя о склонении к совершению коррупционного правонарушения при осуществлении закупок, обязанности принимать меры по предотвращению и урегулированию конфликта интересов, о порядке урегулирования конфликта интересов или возможности возникновения конфликта интересов, в том числе уведомления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 при осуществлении закупок, включая рассмотрение типовых ситуаций конфликта интересов при осуществлении закупок и порядок их урегулирования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BB00AC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5C" w:rsidRPr="00BB00AC" w:rsidRDefault="00DA5042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rFonts w:eastAsiaTheme="minorEastAsia"/>
                <w:sz w:val="18"/>
                <w:szCs w:val="18"/>
              </w:rPr>
              <w:t>п</w:t>
            </w:r>
            <w:r w:rsidR="0065469F" w:rsidRPr="00BB00AC">
              <w:rPr>
                <w:rFonts w:eastAsiaTheme="minorEastAsia"/>
                <w:sz w:val="18"/>
                <w:szCs w:val="18"/>
              </w:rPr>
              <w:t>ротокол с листом</w:t>
            </w:r>
            <w:r w:rsidR="0023055C" w:rsidRPr="00BB00AC">
              <w:rPr>
                <w:rFonts w:eastAsiaTheme="minorEastAsia"/>
                <w:sz w:val="18"/>
                <w:szCs w:val="18"/>
              </w:rPr>
              <w:t xml:space="preserve"> ознакомления</w:t>
            </w:r>
          </w:p>
          <w:p w:rsidR="00657888" w:rsidRPr="00BB00AC" w:rsidRDefault="00657888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65469F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 в год</w:t>
            </w:r>
          </w:p>
        </w:tc>
      </w:tr>
      <w:tr w:rsidR="00796F4D" w:rsidRPr="00BB00AC" w:rsidTr="003259F9">
        <w:tc>
          <w:tcPr>
            <w:tcW w:w="15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4D" w:rsidRPr="00BB00AC" w:rsidRDefault="00796F4D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b/>
                <w:sz w:val="18"/>
                <w:szCs w:val="18"/>
              </w:rPr>
              <w:t>Раздел 5. Формирование в обществе нетерпимости к коррупционному поведению, правовое просвещение населения в сфере противодействия коррупции</w:t>
            </w:r>
          </w:p>
        </w:tc>
      </w:tr>
      <w:tr w:rsidR="00657888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4A6831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796F4D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Размещение в местах предоставления социальных услуг и в иных служебных помещениях, где на регулярной основе осуществляется взаимодействие работников с гражданами и организациями, буклетов, памяток, плакатов антикоррупционной 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A32D71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89678C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Наличие в местах предоставления социальных услуг и в иных служебных помещениях, где на регулярной основе осуществляется взаимодействие работников с гражданами и организациями, буклетов, памяток, плакатов антикоррупционной направленности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B00AC" w:rsidRDefault="0089678C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A32D71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71" w:rsidRPr="00BB00AC" w:rsidRDefault="004A6831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71" w:rsidRPr="00BB00AC" w:rsidRDefault="006B2042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Работа с обращениями граждан посредством «телефона доверия»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71" w:rsidRPr="00BB00AC" w:rsidRDefault="006B2042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71" w:rsidRPr="00BB00AC" w:rsidRDefault="006B2042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количество обращений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71" w:rsidRPr="00BB00AC" w:rsidRDefault="00293606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в течение 2025-2028 г.г.</w:t>
            </w:r>
          </w:p>
        </w:tc>
      </w:tr>
      <w:tr w:rsidR="007967EF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BB00AC" w:rsidRDefault="004A6831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BB00AC" w:rsidRDefault="007967EF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Ведение учета обращений граждан и юридических лиц на предмет наличия в них информации о фактах коррупции со стороны работников учреждения, проведение работы по обращениям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BB00AC" w:rsidRDefault="007967EF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заместитель директора,</w:t>
            </w:r>
          </w:p>
          <w:p w:rsidR="007967EF" w:rsidRPr="00BB00AC" w:rsidRDefault="007967EF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юрисконсульт,</w:t>
            </w:r>
          </w:p>
          <w:p w:rsidR="007967EF" w:rsidRPr="00BB00AC" w:rsidRDefault="007967EF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BB00AC" w:rsidRDefault="007967EF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количество обращений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BB00AC" w:rsidRDefault="007967EF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в течение 2025-2028 г.г.</w:t>
            </w:r>
          </w:p>
        </w:tc>
      </w:tr>
      <w:tr w:rsidR="007967EF" w:rsidRPr="00BB00AC" w:rsidTr="003259F9">
        <w:tc>
          <w:tcPr>
            <w:tcW w:w="15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BB00AC" w:rsidRDefault="007967EF" w:rsidP="00BB00AC">
            <w:pPr>
              <w:tabs>
                <w:tab w:val="left" w:pos="4536"/>
              </w:tabs>
              <w:suppressAutoHyphens w:val="0"/>
              <w:autoSpaceDN/>
              <w:jc w:val="center"/>
              <w:textAlignment w:val="auto"/>
              <w:rPr>
                <w:rFonts w:eastAsiaTheme="minorEastAsia"/>
                <w:sz w:val="18"/>
                <w:szCs w:val="18"/>
              </w:rPr>
            </w:pPr>
            <w:r w:rsidRPr="00BB00AC">
              <w:rPr>
                <w:rFonts w:eastAsia="Calibri"/>
                <w:b/>
                <w:sz w:val="18"/>
                <w:szCs w:val="18"/>
                <w:lang w:eastAsia="en-US"/>
              </w:rPr>
              <w:t>Раздел 6. Повышение качества профессиональной подготовки специалистов в сфере противодействия коррупции</w:t>
            </w:r>
          </w:p>
        </w:tc>
      </w:tr>
      <w:tr w:rsidR="007967EF" w:rsidRPr="00BB00AC" w:rsidTr="00BB00A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BB00AC" w:rsidRDefault="004A6831" w:rsidP="00BB00AC">
            <w:pPr>
              <w:pStyle w:val="ConsPlusNormal"/>
              <w:tabs>
                <w:tab w:val="left" w:pos="453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BB00AC" w:rsidRDefault="007967EF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Участие в учебных семинарах, организуемых М</w:t>
            </w:r>
            <w:r w:rsidR="003259F9" w:rsidRPr="00BB00AC">
              <w:rPr>
                <w:rFonts w:ascii="Times New Roman" w:hAnsi="Times New Roman" w:cs="Times New Roman"/>
                <w:sz w:val="18"/>
                <w:szCs w:val="18"/>
              </w:rPr>
              <w:t>инистерством социальной защиты Воронеж</w:t>
            </w:r>
            <w:r w:rsidRPr="00BB00AC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BB00AC" w:rsidRDefault="007967EF" w:rsidP="00BB00AC">
            <w:pPr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sz w:val="18"/>
                <w:szCs w:val="18"/>
              </w:rPr>
              <w:t>директор, заместитель директора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BB00AC" w:rsidRDefault="007967EF" w:rsidP="00BB00AC">
            <w:pPr>
              <w:widowControl w:val="0"/>
              <w:tabs>
                <w:tab w:val="left" w:pos="4536"/>
              </w:tabs>
              <w:suppressAutoHyphens w:val="0"/>
              <w:autoSpaceDN/>
              <w:jc w:val="both"/>
              <w:textAlignment w:val="auto"/>
              <w:rPr>
                <w:sz w:val="18"/>
                <w:szCs w:val="18"/>
              </w:rPr>
            </w:pPr>
            <w:r w:rsidRPr="00BB00AC">
              <w:rPr>
                <w:bCs/>
                <w:sz w:val="18"/>
                <w:szCs w:val="18"/>
              </w:rPr>
              <w:t xml:space="preserve">повышение компетентности работников учреждения в сфере противодействия коррупции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BB00AC" w:rsidRDefault="007967EF" w:rsidP="00BB00AC">
            <w:pPr>
              <w:pStyle w:val="ConsPlusNormal"/>
              <w:tabs>
                <w:tab w:val="left" w:pos="4536"/>
              </w:tabs>
              <w:ind w:firstLine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B00AC">
              <w:rPr>
                <w:rFonts w:ascii="Times New Roman" w:eastAsiaTheme="minorEastAsia" w:hAnsi="Times New Roman" w:cs="Times New Roman"/>
                <w:sz w:val="18"/>
                <w:szCs w:val="18"/>
              </w:rPr>
              <w:t>в течение 2025 – 2028 г.г.</w:t>
            </w:r>
          </w:p>
        </w:tc>
      </w:tr>
    </w:tbl>
    <w:p w:rsidR="00C13968" w:rsidRPr="00BB00AC" w:rsidRDefault="00C13968" w:rsidP="003259F9">
      <w:pPr>
        <w:rPr>
          <w:rFonts w:ascii="Liberation Serif" w:hAnsi="Liberation Serif" w:cs="Liberation Serif"/>
          <w:sz w:val="18"/>
          <w:szCs w:val="18"/>
        </w:rPr>
      </w:pPr>
    </w:p>
    <w:sectPr w:rsidR="00C13968" w:rsidRPr="00BB00AC" w:rsidSect="00BB00AC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309" w:rsidRDefault="002C0309" w:rsidP="003259F9">
      <w:r>
        <w:separator/>
      </w:r>
    </w:p>
  </w:endnote>
  <w:endnote w:type="continuationSeparator" w:id="1">
    <w:p w:rsidR="002C0309" w:rsidRDefault="002C0309" w:rsidP="00325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309" w:rsidRDefault="002C0309" w:rsidP="003259F9">
      <w:r>
        <w:separator/>
      </w:r>
    </w:p>
  </w:footnote>
  <w:footnote w:type="continuationSeparator" w:id="1">
    <w:p w:rsidR="002C0309" w:rsidRDefault="002C0309" w:rsidP="00325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419"/>
    <w:multiLevelType w:val="hybridMultilevel"/>
    <w:tmpl w:val="C2945E1C"/>
    <w:lvl w:ilvl="0" w:tplc="D0A03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B4B"/>
    <w:rsid w:val="000613AB"/>
    <w:rsid w:val="000816AA"/>
    <w:rsid w:val="00081B47"/>
    <w:rsid w:val="00085D59"/>
    <w:rsid w:val="0015780C"/>
    <w:rsid w:val="00170E94"/>
    <w:rsid w:val="00194B62"/>
    <w:rsid w:val="001C3AB2"/>
    <w:rsid w:val="001D5A5D"/>
    <w:rsid w:val="00226946"/>
    <w:rsid w:val="0023055C"/>
    <w:rsid w:val="00293606"/>
    <w:rsid w:val="002C0309"/>
    <w:rsid w:val="002D5674"/>
    <w:rsid w:val="002D7E77"/>
    <w:rsid w:val="002F2F82"/>
    <w:rsid w:val="003259F9"/>
    <w:rsid w:val="00325EA2"/>
    <w:rsid w:val="00356B4B"/>
    <w:rsid w:val="00391903"/>
    <w:rsid w:val="00413C4D"/>
    <w:rsid w:val="004265AE"/>
    <w:rsid w:val="0049119D"/>
    <w:rsid w:val="004A6831"/>
    <w:rsid w:val="004C5756"/>
    <w:rsid w:val="004D4E29"/>
    <w:rsid w:val="00523EE0"/>
    <w:rsid w:val="00592C09"/>
    <w:rsid w:val="005A7629"/>
    <w:rsid w:val="005B1467"/>
    <w:rsid w:val="005C6814"/>
    <w:rsid w:val="0065469F"/>
    <w:rsid w:val="00657888"/>
    <w:rsid w:val="006B2042"/>
    <w:rsid w:val="006B2047"/>
    <w:rsid w:val="006F593D"/>
    <w:rsid w:val="007920F7"/>
    <w:rsid w:val="007967EF"/>
    <w:rsid w:val="00796F4D"/>
    <w:rsid w:val="00816273"/>
    <w:rsid w:val="0089678C"/>
    <w:rsid w:val="008B36EE"/>
    <w:rsid w:val="008F2107"/>
    <w:rsid w:val="00A32D71"/>
    <w:rsid w:val="00A358ED"/>
    <w:rsid w:val="00A50F63"/>
    <w:rsid w:val="00AD5718"/>
    <w:rsid w:val="00AE0D75"/>
    <w:rsid w:val="00B55569"/>
    <w:rsid w:val="00B67ADF"/>
    <w:rsid w:val="00BA1390"/>
    <w:rsid w:val="00BB00AC"/>
    <w:rsid w:val="00BF70E0"/>
    <w:rsid w:val="00C13968"/>
    <w:rsid w:val="00C41EB2"/>
    <w:rsid w:val="00C437ED"/>
    <w:rsid w:val="00CB73E5"/>
    <w:rsid w:val="00D373F8"/>
    <w:rsid w:val="00D50807"/>
    <w:rsid w:val="00D6271C"/>
    <w:rsid w:val="00DA20A3"/>
    <w:rsid w:val="00DA5042"/>
    <w:rsid w:val="00DC2886"/>
    <w:rsid w:val="00DD37D1"/>
    <w:rsid w:val="00DD38DD"/>
    <w:rsid w:val="00F5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6B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73F8"/>
    <w:pPr>
      <w:keepNext/>
      <w:suppressAutoHyphens w:val="0"/>
      <w:autoSpaceDN/>
      <w:spacing w:line="360" w:lineRule="auto"/>
      <w:textAlignment w:val="auto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B4B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62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27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D5718"/>
    <w:rPr>
      <w:color w:val="0563C1" w:themeColor="hyperlink"/>
      <w:u w:val="single"/>
    </w:rPr>
  </w:style>
  <w:style w:type="character" w:customStyle="1" w:styleId="11pt">
    <w:name w:val="Основной текст + 11 pt"/>
    <w:basedOn w:val="a0"/>
    <w:qFormat/>
    <w:rsid w:val="00BA1390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D373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25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5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25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5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F132-7A5B-4CBA-8A47-C945EEFA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Елена Александровна</dc:creator>
  <cp:keywords/>
  <dc:description/>
  <cp:lastModifiedBy>ку1</cp:lastModifiedBy>
  <cp:revision>43</cp:revision>
  <cp:lastPrinted>2024-12-20T10:15:00Z</cp:lastPrinted>
  <dcterms:created xsi:type="dcterms:W3CDTF">2024-12-20T03:07:00Z</dcterms:created>
  <dcterms:modified xsi:type="dcterms:W3CDTF">2025-01-14T10:01:00Z</dcterms:modified>
</cp:coreProperties>
</file>